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4DD9" w14:textId="37E6A091" w:rsidR="00534ECC" w:rsidRPr="00534ECC" w:rsidRDefault="00534ECC" w:rsidP="00534ECC">
      <w:pPr>
        <w:pStyle w:val="a7"/>
        <w:spacing w:before="0" w:beforeAutospacing="0" w:after="0" w:afterAutospacing="0" w:line="360" w:lineRule="auto"/>
        <w:rPr>
          <w:rFonts w:asciiTheme="minorHAnsi" w:eastAsiaTheme="minorEastAsia" w:hAnsi="微软雅黑" w:cs="微软雅黑"/>
          <w:b/>
          <w:bCs/>
          <w:color w:val="555555"/>
          <w:kern w:val="24"/>
          <w:sz w:val="48"/>
          <w:szCs w:val="48"/>
        </w:rPr>
      </w:pPr>
      <w:r w:rsidRPr="00534ECC">
        <w:rPr>
          <w:rFonts w:asciiTheme="minorHAnsi" w:eastAsiaTheme="minorEastAsia" w:hAnsi="微软雅黑" w:cs="微软雅黑" w:hint="eastAsia"/>
          <w:b/>
          <w:bCs/>
          <w:color w:val="555555"/>
          <w:kern w:val="24"/>
          <w:sz w:val="48"/>
          <w:szCs w:val="48"/>
        </w:rPr>
        <w:t>δ</w:t>
      </w:r>
      <w:r w:rsidRPr="00534ECC">
        <w:rPr>
          <w:rFonts w:asciiTheme="minorHAnsi" w:eastAsiaTheme="minorEastAsia" w:hAnsi="微软雅黑" w:cs="微软雅黑"/>
          <w:b/>
          <w:bCs/>
          <w:color w:val="555555"/>
          <w:kern w:val="24"/>
          <w:sz w:val="48"/>
          <w:szCs w:val="48"/>
        </w:rPr>
        <w:t>-FeOOH</w:t>
      </w:r>
      <w:r>
        <w:rPr>
          <w:rFonts w:asciiTheme="minorHAnsi" w:eastAsiaTheme="minorEastAsia" w:hAnsi="微软雅黑" w:cs="微软雅黑" w:hint="eastAsia"/>
          <w:b/>
          <w:bCs/>
          <w:color w:val="555555"/>
          <w:kern w:val="24"/>
          <w:sz w:val="48"/>
          <w:szCs w:val="48"/>
        </w:rPr>
        <w:t>-</w:t>
      </w:r>
      <w:r>
        <w:rPr>
          <w:rFonts w:asciiTheme="minorHAnsi" w:eastAsiaTheme="minorEastAsia" w:hAnsi="微软雅黑" w:cs="微软雅黑" w:hint="eastAsia"/>
          <w:b/>
          <w:bCs/>
          <w:color w:val="555555"/>
          <w:kern w:val="24"/>
          <w:sz w:val="48"/>
          <w:szCs w:val="48"/>
        </w:rPr>
        <w:t>六方纤铁矿</w:t>
      </w:r>
    </w:p>
    <w:p w14:paraId="62B9C40A" w14:textId="48671987" w:rsidR="00534ECC" w:rsidRPr="00534ECC" w:rsidRDefault="00534ECC" w:rsidP="00534ECC">
      <w:pPr>
        <w:pStyle w:val="a7"/>
        <w:spacing w:before="0" w:beforeAutospacing="0" w:after="0" w:afterAutospacing="0" w:line="360" w:lineRule="auto"/>
        <w:rPr>
          <w:rFonts w:ascii="黑体" w:eastAsia="黑体" w:hAnsi="黑体"/>
          <w:sz w:val="30"/>
          <w:szCs w:val="30"/>
        </w:rPr>
      </w:pPr>
      <w:r w:rsidRPr="00534ECC">
        <w:rPr>
          <w:rFonts w:ascii="黑体" w:eastAsia="黑体" w:hAnsi="黑体" w:cs="微软雅黑" w:hint="eastAsia"/>
          <w:color w:val="555555"/>
          <w:kern w:val="24"/>
          <w:sz w:val="30"/>
          <w:szCs w:val="30"/>
        </w:rPr>
        <w:t>具有</w:t>
      </w:r>
      <w:r w:rsidRPr="00534ECC">
        <w:rPr>
          <w:rFonts w:ascii="黑体" w:eastAsia="黑体" w:hAnsi="黑体" w:cs="微软雅黑" w:hint="eastAsia"/>
          <w:color w:val="595959" w:themeColor="text1" w:themeTint="A6"/>
          <w:kern w:val="24"/>
          <w:sz w:val="30"/>
          <w:szCs w:val="30"/>
        </w:rPr>
        <w:t>铁磁性</w:t>
      </w:r>
      <w:r w:rsidRPr="00534ECC">
        <w:rPr>
          <w:rFonts w:ascii="黑体" w:eastAsia="黑体" w:hAnsi="黑体" w:cs="微软雅黑" w:hint="eastAsia"/>
          <w:color w:val="555555"/>
          <w:kern w:val="24"/>
          <w:sz w:val="30"/>
          <w:szCs w:val="30"/>
        </w:rPr>
        <w:t>和半导体性质的新型无机石墨烯类似物</w:t>
      </w:r>
      <w:r w:rsidRPr="00534ECC">
        <w:rPr>
          <w:rFonts w:ascii="黑体" w:eastAsia="黑体" w:hAnsi="黑体" w:hint="eastAsia"/>
          <w:sz w:val="30"/>
          <w:szCs w:val="30"/>
        </w:rPr>
        <w:t>,</w:t>
      </w:r>
      <w:r w:rsidRPr="00534ECC">
        <w:rPr>
          <w:rFonts w:ascii="黑体" w:eastAsia="黑体" w:hAnsi="黑体" w:cs="微软雅黑" w:hint="eastAsia"/>
          <w:color w:val="555555"/>
          <w:kern w:val="24"/>
          <w:sz w:val="30"/>
          <w:szCs w:val="30"/>
        </w:rPr>
        <w:t>具有电子性质—催化、吸附</w:t>
      </w:r>
      <w:r>
        <w:rPr>
          <w:rFonts w:ascii="黑体" w:eastAsia="黑体" w:hAnsi="黑体" w:hint="eastAsia"/>
          <w:sz w:val="30"/>
          <w:szCs w:val="30"/>
        </w:rPr>
        <w:t>;</w:t>
      </w:r>
      <w:r w:rsidRPr="00534ECC">
        <w:rPr>
          <w:rFonts w:ascii="黑体" w:eastAsia="黑体" w:hAnsi="黑体" w:cs="微软雅黑" w:hint="eastAsia"/>
          <w:color w:val="555555"/>
          <w:kern w:val="24"/>
          <w:sz w:val="30"/>
          <w:szCs w:val="30"/>
        </w:rPr>
        <w:t>表面羟基数量较多—良好的水溶性、生物相容性和较大的比表面积</w:t>
      </w:r>
      <w:r w:rsidRPr="00534ECC">
        <w:rPr>
          <w:rFonts w:ascii="黑体" w:eastAsia="黑体" w:hAnsi="黑体" w:hint="eastAsia"/>
          <w:sz w:val="30"/>
          <w:szCs w:val="30"/>
        </w:rPr>
        <w:t>,</w:t>
      </w:r>
      <w:r w:rsidRPr="00534ECC">
        <w:rPr>
          <w:rFonts w:ascii="黑体" w:eastAsia="黑体" w:hAnsi="黑体" w:cs="微软雅黑" w:hint="eastAsia"/>
          <w:color w:val="555555"/>
          <w:kern w:val="24"/>
          <w:sz w:val="30"/>
          <w:szCs w:val="30"/>
        </w:rPr>
        <w:t>在室温下具有很强的磁性（磁性分离特征）</w:t>
      </w:r>
      <w:r w:rsidRPr="00534ECC">
        <w:rPr>
          <w:rFonts w:ascii="黑体" w:eastAsia="黑体" w:hAnsi="黑体" w:cs="微软雅黑" w:hint="eastAsia"/>
          <w:color w:val="555555"/>
          <w:kern w:val="24"/>
          <w:sz w:val="30"/>
          <w:szCs w:val="30"/>
        </w:rPr>
        <w:t>.</w:t>
      </w:r>
    </w:p>
    <w:p w14:paraId="73570736" w14:textId="6CBC88F8" w:rsidR="006C4F92" w:rsidRPr="00534ECC" w:rsidRDefault="00534ECC" w:rsidP="00534ECC">
      <w:pPr>
        <w:pStyle w:val="a7"/>
        <w:spacing w:before="0" w:beforeAutospacing="0" w:after="0" w:afterAutospacing="0" w:line="360" w:lineRule="auto"/>
        <w:rPr>
          <w:rFonts w:asciiTheme="minorHAnsi" w:eastAsiaTheme="minorEastAsia" w:hAnsi="微软雅黑" w:cs="微软雅黑" w:hint="eastAsia"/>
          <w:b/>
          <w:bCs/>
          <w:color w:val="555555"/>
          <w:kern w:val="24"/>
          <w:sz w:val="48"/>
          <w:szCs w:val="48"/>
        </w:rPr>
      </w:pPr>
      <w:r w:rsidRPr="00534ECC">
        <w:rPr>
          <w:rFonts w:asciiTheme="minorHAnsi" w:eastAsiaTheme="minorEastAsia" w:hAnsi="微软雅黑" w:cs="微软雅黑" w:hint="eastAsia"/>
          <w:b/>
          <w:bCs/>
          <w:color w:val="555555"/>
          <w:kern w:val="24"/>
          <w:sz w:val="48"/>
          <w:szCs w:val="48"/>
        </w:rPr>
        <w:t>δ-FeOOH纳米片表征</w:t>
      </w:r>
    </w:p>
    <w:p w14:paraId="422A8053" w14:textId="58524AE7" w:rsidR="00534ECC" w:rsidRPr="00534ECC" w:rsidRDefault="00534ECC" w:rsidP="00534ECC">
      <w:pPr>
        <w:pStyle w:val="a7"/>
        <w:spacing w:before="0" w:beforeAutospacing="0" w:after="0" w:afterAutospacing="0" w:line="360" w:lineRule="auto"/>
        <w:rPr>
          <w:rFonts w:ascii="黑体" w:eastAsia="黑体" w:hAnsi="黑体" w:cs="微软雅黑"/>
          <w:color w:val="555555"/>
          <w:kern w:val="24"/>
          <w:sz w:val="30"/>
          <w:szCs w:val="30"/>
        </w:rPr>
      </w:pPr>
      <w:r w:rsidRPr="00534ECC">
        <w:rPr>
          <w:rFonts w:ascii="黑体" w:eastAsia="黑体" w:hAnsi="黑体" w:cs="微软雅黑" w:hint="eastAsia"/>
          <w:color w:val="555555"/>
          <w:kern w:val="24"/>
          <w:sz w:val="30"/>
          <w:szCs w:val="30"/>
        </w:rPr>
        <w:t>褶皱和几乎透明的纳米片</w:t>
      </w:r>
    </w:p>
    <w:p w14:paraId="0BD9FB47" w14:textId="2E3749FB" w:rsidR="00534ECC" w:rsidRDefault="00534ECC">
      <w:r>
        <w:rPr>
          <w:noProof/>
        </w:rPr>
        <w:drawing>
          <wp:inline distT="0" distB="0" distL="0" distR="0" wp14:anchorId="34140D69" wp14:editId="005356C8">
            <wp:extent cx="4538479" cy="3268012"/>
            <wp:effectExtent l="0" t="0" r="0" b="8890"/>
            <wp:docPr id="8" name="图片 7" descr="FeOOH透射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FeOOH透射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479" cy="326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DDC08" w14:textId="7F9C0A4D" w:rsidR="00534ECC" w:rsidRDefault="00534ECC">
      <w:r>
        <w:rPr>
          <w:noProof/>
        </w:rPr>
        <w:drawing>
          <wp:inline distT="0" distB="0" distL="0" distR="0" wp14:anchorId="72B3ED4D" wp14:editId="7BA38D84">
            <wp:extent cx="3467100" cy="1752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41C84" w14:textId="57310676" w:rsidR="00534ECC" w:rsidRDefault="00534ECC"/>
    <w:p w14:paraId="0ED1C9BE" w14:textId="77777777" w:rsidR="00534ECC" w:rsidRPr="00534ECC" w:rsidRDefault="00534ECC">
      <w:pPr>
        <w:rPr>
          <w:rFonts w:hint="eastAsia"/>
        </w:rPr>
      </w:pPr>
    </w:p>
    <w:p w14:paraId="14FF8A18" w14:textId="456A29F9" w:rsidR="00534ECC" w:rsidRDefault="00534ECC">
      <w:r>
        <w:rPr>
          <w:noProof/>
        </w:rPr>
        <w:lastRenderedPageBreak/>
        <w:drawing>
          <wp:inline distT="0" distB="0" distL="0" distR="0" wp14:anchorId="4E3064E7" wp14:editId="319BE3CF">
            <wp:extent cx="5173164" cy="3526095"/>
            <wp:effectExtent l="0" t="0" r="889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3164" cy="352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DAAE2" w14:textId="77777777" w:rsidR="00534ECC" w:rsidRPr="00534ECC" w:rsidRDefault="00534ECC" w:rsidP="00534ECC">
      <w:pPr>
        <w:pStyle w:val="a7"/>
        <w:spacing w:before="0" w:beforeAutospacing="0" w:after="0" w:afterAutospacing="0" w:line="360" w:lineRule="auto"/>
        <w:rPr>
          <w:rFonts w:ascii="黑体" w:eastAsia="黑体" w:hAnsi="黑体" w:cs="微软雅黑"/>
          <w:color w:val="555555"/>
          <w:kern w:val="24"/>
          <w:sz w:val="30"/>
          <w:szCs w:val="30"/>
        </w:rPr>
      </w:pPr>
      <w:r w:rsidRPr="00534ECC">
        <w:rPr>
          <w:rFonts w:ascii="黑体" w:eastAsia="黑体" w:hAnsi="黑体" w:cs="微软雅黑" w:hint="eastAsia"/>
          <w:color w:val="555555"/>
          <w:kern w:val="24"/>
          <w:sz w:val="30"/>
          <w:szCs w:val="30"/>
        </w:rPr>
        <w:t>a.起皱，近乎透明的纳米片      b. 具有择优取向的六方单晶纳米片c. 高度约为1.2nm的超薄纳米结构      d和e.测量的高度范围为1.1nm到1.3nm</w:t>
      </w:r>
    </w:p>
    <w:p w14:paraId="12742918" w14:textId="40842A3A" w:rsidR="00534ECC" w:rsidRPr="00534ECC" w:rsidRDefault="00534ECC">
      <w:pPr>
        <w:rPr>
          <w:rFonts w:hAnsi="微软雅黑" w:cs="微软雅黑" w:hint="eastAsia"/>
          <w:b/>
          <w:bCs/>
          <w:color w:val="555555"/>
          <w:kern w:val="24"/>
          <w:sz w:val="48"/>
          <w:szCs w:val="48"/>
        </w:rPr>
      </w:pPr>
      <w:r w:rsidRPr="00534ECC">
        <w:rPr>
          <w:rFonts w:hAnsi="微软雅黑" w:cs="微软雅黑" w:hint="eastAsia"/>
          <w:b/>
          <w:bCs/>
          <w:color w:val="555555"/>
          <w:kern w:val="24"/>
          <w:sz w:val="48"/>
          <w:szCs w:val="48"/>
        </w:rPr>
        <w:t>制备方法</w:t>
      </w:r>
    </w:p>
    <w:p w14:paraId="62B478AA" w14:textId="77777777" w:rsidR="00534ECC" w:rsidRPr="00534ECC" w:rsidRDefault="00534ECC" w:rsidP="00534ECC">
      <w:pPr>
        <w:pStyle w:val="a7"/>
        <w:spacing w:before="0" w:beforeAutospacing="0" w:after="0" w:afterAutospacing="0" w:line="360" w:lineRule="auto"/>
        <w:rPr>
          <w:rFonts w:ascii="黑体" w:eastAsia="黑体" w:hAnsi="黑体" w:cs="微软雅黑"/>
          <w:color w:val="555555"/>
          <w:kern w:val="24"/>
          <w:sz w:val="30"/>
          <w:szCs w:val="30"/>
        </w:rPr>
      </w:pPr>
      <w:r w:rsidRPr="00534ECC">
        <w:rPr>
          <w:rFonts w:ascii="黑体" w:eastAsia="黑体" w:hAnsi="黑体" w:cs="微软雅黑" w:hint="eastAsia"/>
          <w:color w:val="555555"/>
          <w:kern w:val="24"/>
          <w:sz w:val="30"/>
          <w:szCs w:val="30"/>
        </w:rPr>
        <w:t>1.在剧烈搅拌下将0.5 g NaOH添加到5 ml蒸馏水中，添加25 ml乙二醇（EG）以形成均相溶液A</w:t>
      </w:r>
    </w:p>
    <w:p w14:paraId="40860FA3" w14:textId="77777777" w:rsidR="00534ECC" w:rsidRPr="00534ECC" w:rsidRDefault="00534ECC" w:rsidP="00534ECC">
      <w:pPr>
        <w:pStyle w:val="a7"/>
        <w:spacing w:before="0" w:beforeAutospacing="0" w:after="0" w:afterAutospacing="0" w:line="360" w:lineRule="auto"/>
        <w:rPr>
          <w:rFonts w:ascii="黑体" w:eastAsia="黑体" w:hAnsi="黑体" w:cs="微软雅黑"/>
          <w:color w:val="555555"/>
          <w:kern w:val="24"/>
          <w:sz w:val="30"/>
          <w:szCs w:val="30"/>
        </w:rPr>
      </w:pPr>
      <w:r w:rsidRPr="00534ECC">
        <w:rPr>
          <w:rFonts w:ascii="黑体" w:eastAsia="黑体" w:hAnsi="黑体" w:cs="微软雅黑" w:hint="eastAsia"/>
          <w:color w:val="555555"/>
          <w:kern w:val="24"/>
          <w:sz w:val="30"/>
          <w:szCs w:val="30"/>
        </w:rPr>
        <w:t>2.将100 mg FeSO</w:t>
      </w:r>
      <w:r w:rsidRPr="00534ECC">
        <w:rPr>
          <w:rFonts w:ascii="黑体" w:eastAsia="黑体" w:hAnsi="黑体" w:cs="微软雅黑" w:hint="eastAsia"/>
          <w:color w:val="555555"/>
          <w:kern w:val="24"/>
          <w:sz w:val="30"/>
          <w:szCs w:val="30"/>
          <w:vertAlign w:val="subscript"/>
        </w:rPr>
        <w:t>4</w:t>
      </w:r>
      <w:r w:rsidRPr="00534ECC">
        <w:rPr>
          <w:rFonts w:ascii="黑体" w:eastAsia="黑体" w:hAnsi="黑体" w:cs="微软雅黑" w:hint="eastAsia"/>
          <w:color w:val="555555"/>
          <w:kern w:val="24"/>
          <w:sz w:val="30"/>
          <w:szCs w:val="30"/>
        </w:rPr>
        <w:t>·7H</w:t>
      </w:r>
      <w:r w:rsidRPr="00534ECC">
        <w:rPr>
          <w:rFonts w:ascii="黑体" w:eastAsia="黑体" w:hAnsi="黑体" w:cs="微软雅黑" w:hint="eastAsia"/>
          <w:color w:val="555555"/>
          <w:kern w:val="24"/>
          <w:sz w:val="30"/>
          <w:szCs w:val="30"/>
          <w:vertAlign w:val="subscript"/>
        </w:rPr>
        <w:t>2</w:t>
      </w:r>
      <w:r w:rsidRPr="00534ECC">
        <w:rPr>
          <w:rFonts w:ascii="黑体" w:eastAsia="黑体" w:hAnsi="黑体" w:cs="微软雅黑" w:hint="eastAsia"/>
          <w:color w:val="555555"/>
          <w:kern w:val="24"/>
          <w:sz w:val="30"/>
          <w:szCs w:val="30"/>
        </w:rPr>
        <w:t>O溶解到6 ml 0.01 M H</w:t>
      </w:r>
      <w:r w:rsidRPr="00534ECC">
        <w:rPr>
          <w:rFonts w:ascii="黑体" w:eastAsia="黑体" w:hAnsi="黑体" w:cs="微软雅黑" w:hint="eastAsia"/>
          <w:color w:val="555555"/>
          <w:kern w:val="24"/>
          <w:sz w:val="30"/>
          <w:szCs w:val="30"/>
          <w:vertAlign w:val="subscript"/>
        </w:rPr>
        <w:t>2</w:t>
      </w:r>
      <w:r w:rsidRPr="00534ECC">
        <w:rPr>
          <w:rFonts w:ascii="黑体" w:eastAsia="黑体" w:hAnsi="黑体" w:cs="微软雅黑" w:hint="eastAsia"/>
          <w:color w:val="555555"/>
          <w:kern w:val="24"/>
          <w:sz w:val="30"/>
          <w:szCs w:val="30"/>
        </w:rPr>
        <w:t>SO</w:t>
      </w:r>
      <w:r w:rsidRPr="00534ECC">
        <w:rPr>
          <w:rFonts w:ascii="黑体" w:eastAsia="黑体" w:hAnsi="黑体" w:cs="微软雅黑" w:hint="eastAsia"/>
          <w:color w:val="555555"/>
          <w:kern w:val="24"/>
          <w:sz w:val="30"/>
          <w:szCs w:val="30"/>
          <w:vertAlign w:val="subscript"/>
        </w:rPr>
        <w:t>4</w:t>
      </w:r>
      <w:r w:rsidRPr="00534ECC">
        <w:rPr>
          <w:rFonts w:ascii="黑体" w:eastAsia="黑体" w:hAnsi="黑体" w:cs="微软雅黑" w:hint="eastAsia"/>
          <w:color w:val="555555"/>
          <w:kern w:val="24"/>
          <w:sz w:val="30"/>
          <w:szCs w:val="30"/>
        </w:rPr>
        <w:t>中以获得溶液B</w:t>
      </w:r>
    </w:p>
    <w:p w14:paraId="7212C00C" w14:textId="77777777" w:rsidR="00534ECC" w:rsidRPr="00534ECC" w:rsidRDefault="00534ECC" w:rsidP="00534ECC">
      <w:pPr>
        <w:pStyle w:val="a7"/>
        <w:spacing w:before="0" w:beforeAutospacing="0" w:after="0" w:afterAutospacing="0" w:line="360" w:lineRule="auto"/>
        <w:rPr>
          <w:rFonts w:ascii="黑体" w:eastAsia="黑体" w:hAnsi="黑体" w:cs="微软雅黑"/>
          <w:color w:val="555555"/>
          <w:kern w:val="24"/>
          <w:sz w:val="30"/>
          <w:szCs w:val="30"/>
        </w:rPr>
      </w:pPr>
      <w:r w:rsidRPr="00534ECC">
        <w:rPr>
          <w:rFonts w:ascii="黑体" w:eastAsia="黑体" w:hAnsi="黑体" w:cs="微软雅黑" w:hint="eastAsia"/>
          <w:color w:val="555555"/>
          <w:kern w:val="24"/>
          <w:sz w:val="30"/>
          <w:szCs w:val="30"/>
        </w:rPr>
        <w:t>3.在搅拌的同时用氮气对两种溶液进行脱气。脱气约1小时后，将溶液B以恒定速率注入溶液A中，密封并再搅拌3小时。</w:t>
      </w:r>
    </w:p>
    <w:p w14:paraId="545E7269" w14:textId="77777777" w:rsidR="00534ECC" w:rsidRPr="00534ECC" w:rsidRDefault="00534ECC" w:rsidP="00534ECC">
      <w:pPr>
        <w:pStyle w:val="a7"/>
        <w:spacing w:before="0" w:beforeAutospacing="0" w:after="0" w:afterAutospacing="0" w:line="360" w:lineRule="auto"/>
        <w:rPr>
          <w:rFonts w:ascii="黑体" w:eastAsia="黑体" w:hAnsi="黑体" w:cs="微软雅黑"/>
          <w:color w:val="555555"/>
          <w:kern w:val="24"/>
          <w:sz w:val="30"/>
          <w:szCs w:val="30"/>
        </w:rPr>
      </w:pPr>
      <w:r w:rsidRPr="00534ECC">
        <w:rPr>
          <w:rFonts w:ascii="黑体" w:eastAsia="黑体" w:hAnsi="黑体" w:cs="微软雅黑" w:hint="eastAsia"/>
          <w:color w:val="555555"/>
          <w:kern w:val="24"/>
          <w:sz w:val="30"/>
          <w:szCs w:val="30"/>
        </w:rPr>
        <w:t>4.通过离心分离溶液混合物收集所得产物，并用蒸馏水和无水乙醇洗涤数次以完全去除NaOH。</w:t>
      </w:r>
    </w:p>
    <w:p w14:paraId="46580F45" w14:textId="77777777" w:rsidR="00534ECC" w:rsidRPr="00534ECC" w:rsidRDefault="00534ECC" w:rsidP="00534ECC">
      <w:pPr>
        <w:pStyle w:val="a7"/>
        <w:spacing w:before="0" w:beforeAutospacing="0" w:after="0" w:afterAutospacing="0" w:line="360" w:lineRule="auto"/>
        <w:rPr>
          <w:rFonts w:ascii="黑体" w:eastAsia="黑体" w:hAnsi="黑体" w:cs="微软雅黑"/>
          <w:color w:val="555555"/>
          <w:kern w:val="24"/>
          <w:sz w:val="30"/>
          <w:szCs w:val="30"/>
        </w:rPr>
      </w:pPr>
      <w:r w:rsidRPr="00534ECC">
        <w:rPr>
          <w:rFonts w:ascii="黑体" w:eastAsia="黑体" w:hAnsi="黑体" w:cs="微软雅黑" w:hint="eastAsia"/>
          <w:color w:val="555555"/>
          <w:kern w:val="24"/>
          <w:sz w:val="30"/>
          <w:szCs w:val="30"/>
        </w:rPr>
        <w:lastRenderedPageBreak/>
        <w:t>5.用10 ml乙醇-水混合溶液分散收集的沉淀物以形成悬浮液，然后在环境温度下将40 ml 3 wt%过氧化氢溶液滴入悬浮液中8 h。</w:t>
      </w:r>
    </w:p>
    <w:p w14:paraId="3B4E9DD6" w14:textId="2FF62B7E" w:rsidR="00534ECC" w:rsidRPr="00534ECC" w:rsidRDefault="00534ECC" w:rsidP="00534ECC">
      <w:pPr>
        <w:pStyle w:val="a7"/>
        <w:spacing w:before="0" w:beforeAutospacing="0" w:after="0" w:afterAutospacing="0" w:line="360" w:lineRule="auto"/>
        <w:rPr>
          <w:rFonts w:ascii="黑体" w:eastAsia="黑体" w:hAnsi="黑体" w:cs="微软雅黑"/>
          <w:color w:val="555555"/>
          <w:kern w:val="24"/>
          <w:sz w:val="30"/>
          <w:szCs w:val="30"/>
        </w:rPr>
      </w:pPr>
      <w:r w:rsidRPr="00534ECC">
        <w:rPr>
          <w:rFonts w:ascii="黑体" w:eastAsia="黑体" w:hAnsi="黑体" w:cs="微软雅黑" w:hint="eastAsia"/>
          <w:color w:val="555555"/>
          <w:kern w:val="24"/>
          <w:sz w:val="30"/>
          <w:szCs w:val="30"/>
        </w:rPr>
        <w:t>6.最后，使用磁倾析法收集δ-FeOOH超薄纳米片。用蒸馏水和无水乙醇洗涤几次后，所得产品在真空下干燥过夜以进一步表征。</w:t>
      </w:r>
    </w:p>
    <w:p w14:paraId="11EF41BD" w14:textId="38FB36B5" w:rsidR="00534ECC" w:rsidRDefault="00534ECC" w:rsidP="00534ECC">
      <w:pPr>
        <w:pStyle w:val="a7"/>
        <w:spacing w:before="0" w:beforeAutospacing="0" w:after="0" w:afterAutospacing="0" w:line="360" w:lineRule="auto"/>
        <w:rPr>
          <w:rFonts w:hint="eastAsia"/>
        </w:rPr>
      </w:pPr>
      <w:r>
        <w:rPr>
          <w:noProof/>
        </w:rPr>
        <w:drawing>
          <wp:inline distT="0" distB="0" distL="0" distR="0" wp14:anchorId="186E8490" wp14:editId="2D2CC5F0">
            <wp:extent cx="5274310" cy="4566285"/>
            <wp:effectExtent l="0" t="0" r="2540" b="5715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6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5B164" w14:textId="77777777" w:rsidR="00534ECC" w:rsidRPr="00534ECC" w:rsidRDefault="00534ECC">
      <w:pPr>
        <w:rPr>
          <w:rFonts w:hint="eastAsia"/>
        </w:rPr>
      </w:pPr>
    </w:p>
    <w:sectPr w:rsidR="00534ECC" w:rsidRPr="00534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621EC" w14:textId="77777777" w:rsidR="003954EF" w:rsidRDefault="003954EF" w:rsidP="00534ECC">
      <w:r>
        <w:separator/>
      </w:r>
    </w:p>
  </w:endnote>
  <w:endnote w:type="continuationSeparator" w:id="0">
    <w:p w14:paraId="7F1D9BF7" w14:textId="77777777" w:rsidR="003954EF" w:rsidRDefault="003954EF" w:rsidP="0053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8D258" w14:textId="77777777" w:rsidR="003954EF" w:rsidRDefault="003954EF" w:rsidP="00534ECC">
      <w:r>
        <w:separator/>
      </w:r>
    </w:p>
  </w:footnote>
  <w:footnote w:type="continuationSeparator" w:id="0">
    <w:p w14:paraId="60229F7F" w14:textId="77777777" w:rsidR="003954EF" w:rsidRDefault="003954EF" w:rsidP="00534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4C"/>
    <w:rsid w:val="002C1D93"/>
    <w:rsid w:val="003954EF"/>
    <w:rsid w:val="00534ECC"/>
    <w:rsid w:val="006C4F92"/>
    <w:rsid w:val="006D5F4C"/>
    <w:rsid w:val="00E7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41C3F"/>
  <w15:chartTrackingRefBased/>
  <w15:docId w15:val="{5CAB1C4E-33B2-4C7B-9EBF-ABFC80B1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4E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4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4EC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34E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帅帅</dc:creator>
  <cp:keywords/>
  <dc:description/>
  <cp:lastModifiedBy>陈 帅帅</cp:lastModifiedBy>
  <cp:revision>3</cp:revision>
  <dcterms:created xsi:type="dcterms:W3CDTF">2021-10-27T09:31:00Z</dcterms:created>
  <dcterms:modified xsi:type="dcterms:W3CDTF">2021-10-27T09:41:00Z</dcterms:modified>
</cp:coreProperties>
</file>